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70C" w:rsidRPr="0054770C" w:rsidRDefault="0054770C" w:rsidP="0054770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 xml:space="preserve">                                                                            </w:t>
      </w:r>
      <w:r w:rsidR="0070004E">
        <w:rPr>
          <w:rFonts w:ascii="Times New Roman" w:eastAsia="Times New Roman" w:hAnsi="Times New Roman" w:cs="Times New Roman"/>
          <w:sz w:val="30"/>
          <w:szCs w:val="30"/>
          <w:lang w:eastAsia="pl-PL"/>
        </w:rPr>
        <w:t xml:space="preserve">                            </w:t>
      </w:r>
      <w:r w:rsidR="00D47F2F" w:rsidRPr="0054770C">
        <w:rPr>
          <w:rFonts w:ascii="Times New Roman" w:eastAsia="Times New Roman" w:hAnsi="Times New Roman" w:cs="Times New Roman"/>
          <w:lang w:eastAsia="pl-PL"/>
        </w:rPr>
        <w:t xml:space="preserve">   </w:t>
      </w:r>
      <w:r w:rsidR="00F85100" w:rsidRPr="0054770C">
        <w:rPr>
          <w:rFonts w:ascii="Times New Roman" w:eastAsia="Times New Roman" w:hAnsi="Times New Roman" w:cs="Times New Roman"/>
          <w:lang w:eastAsia="pl-PL"/>
        </w:rPr>
        <w:t>-</w:t>
      </w:r>
      <w:r w:rsidR="00F85100" w:rsidRPr="0054770C">
        <w:rPr>
          <w:rFonts w:ascii="Times New Roman" w:eastAsia="Times New Roman" w:hAnsi="Times New Roman" w:cs="Times New Roman"/>
          <w:i/>
          <w:lang w:eastAsia="pl-PL"/>
        </w:rPr>
        <w:t>PROJEKT-</w:t>
      </w:r>
    </w:p>
    <w:p w:rsidR="0054770C" w:rsidRDefault="0054770C" w:rsidP="0070004E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</w:p>
    <w:p w:rsidR="0054770C" w:rsidRDefault="0054770C" w:rsidP="00D47F2F">
      <w:pPr>
        <w:spacing w:after="0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D47F2F" w:rsidRPr="00D47F2F" w:rsidRDefault="0070004E" w:rsidP="00D47F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UCHWAŁA NR ……/25</w:t>
      </w:r>
    </w:p>
    <w:p w:rsidR="00F85100" w:rsidRPr="00D47F2F" w:rsidRDefault="00F85100" w:rsidP="00D47F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RADY GM</w:t>
      </w:r>
      <w:r w:rsidR="007000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INY BRUDZEŃ DUŻY</w:t>
      </w:r>
      <w:r w:rsidR="007000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z dnia …03.2025r.</w:t>
      </w:r>
    </w:p>
    <w:p w:rsidR="000C763F" w:rsidRPr="00D47F2F" w:rsidRDefault="000C763F" w:rsidP="00D47F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72D00" w:rsidRPr="00D47F2F" w:rsidRDefault="00472D00" w:rsidP="00472D0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72D00" w:rsidRPr="00D47F2F" w:rsidRDefault="00472D00" w:rsidP="00D47F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47F2F">
        <w:rPr>
          <w:rFonts w:ascii="Times New Roman" w:hAnsi="Times New Roman" w:cs="Times New Roman"/>
          <w:b/>
          <w:sz w:val="24"/>
          <w:szCs w:val="24"/>
        </w:rPr>
        <w:t xml:space="preserve">W sprawie: </w:t>
      </w:r>
      <w:r w:rsidRPr="00D47F2F">
        <w:rPr>
          <w:rFonts w:ascii="Times New Roman" w:hAnsi="Times New Roman" w:cs="Times New Roman"/>
          <w:sz w:val="24"/>
          <w:szCs w:val="24"/>
        </w:rPr>
        <w:t> wyrażenia zgody na zawarcie kolejnej umowy najmu lokalu użytkowego na okres do lat 3 , której przedmiotem jes</w:t>
      </w:r>
      <w:r w:rsidR="00D47F2F">
        <w:rPr>
          <w:rFonts w:ascii="Times New Roman" w:hAnsi="Times New Roman" w:cs="Times New Roman"/>
          <w:sz w:val="24"/>
          <w:szCs w:val="24"/>
        </w:rPr>
        <w:t xml:space="preserve">t ta sama nieruchomość na </w:t>
      </w:r>
      <w:r w:rsidR="0011280C">
        <w:rPr>
          <w:rFonts w:ascii="Times New Roman" w:hAnsi="Times New Roman" w:cs="Times New Roman"/>
          <w:sz w:val="24"/>
          <w:szCs w:val="24"/>
        </w:rPr>
        <w:t>rzecz dotychczasowego</w:t>
      </w:r>
      <w:r w:rsidRPr="00D47F2F">
        <w:rPr>
          <w:rFonts w:ascii="Times New Roman" w:hAnsi="Times New Roman" w:cs="Times New Roman"/>
          <w:sz w:val="24"/>
          <w:szCs w:val="24"/>
        </w:rPr>
        <w:t xml:space="preserve"> najemcy, w drodze bezprzetargowej, 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stanowiącej własność Gminy Brudzeń Duży.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11280C" w:rsidRDefault="00472D00" w:rsidP="0011280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art.18 ust.2 punkt 9 litera „a” ustawy z dnia 8 marca 1990 r. o samorządzie gminnym (tekst jednolity: Dz. U.</w:t>
      </w:r>
      <w:r w:rsidR="00112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2021 r. poz.1372 z </w:t>
      </w:r>
      <w:proofErr w:type="spellStart"/>
      <w:r w:rsidR="0011280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112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 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§ 7 punkt 2 Uchwały </w:t>
      </w:r>
    </w:p>
    <w:p w:rsidR="0011280C" w:rsidRDefault="00472D00" w:rsidP="0011280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XXII/158/05 Rady Gminy w Brudzeniu Dużym z dnia 28 kwietnia 2005 r. w </w:t>
      </w:r>
      <w:r w:rsidR="001128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sprawie  </w:t>
      </w:r>
    </w:p>
    <w:p w:rsidR="00472D00" w:rsidRPr="00D47F2F" w:rsidRDefault="00D47F2F" w:rsidP="0011280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 </w:t>
      </w:r>
      <w:r w:rsidR="00472D00"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gospodarowania nieruchomościami Gminy Brudzeń Duży.</w:t>
      </w:r>
      <w:r w:rsidR="00472D00"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472D00" w:rsidRPr="00D47F2F" w:rsidRDefault="00472D00" w:rsidP="00472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Rada Gminy w Brudzeniu Dużym uchwala, co następuje:</w:t>
      </w:r>
    </w:p>
    <w:p w:rsidR="00472D00" w:rsidRPr="00D47F2F" w:rsidRDefault="00472D00" w:rsidP="00472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72D00" w:rsidRPr="00D47F2F" w:rsidRDefault="00472D00" w:rsidP="00472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</w:p>
    <w:p w:rsidR="00917000" w:rsidRPr="00D47F2F" w:rsidRDefault="00917000" w:rsidP="00312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472D00"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Wyraża się zgodę na</w:t>
      </w:r>
      <w:r w:rsidR="00312373"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zawarcie kolejnej umowy najmu na okres 3 lat,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 przedmiotem jest lo</w:t>
      </w:r>
      <w:r w:rsidR="0070004E">
        <w:rPr>
          <w:rFonts w:ascii="Times New Roman" w:eastAsia="Times New Roman" w:hAnsi="Times New Roman" w:cs="Times New Roman"/>
          <w:sz w:val="24"/>
          <w:szCs w:val="24"/>
          <w:lang w:eastAsia="pl-PL"/>
        </w:rPr>
        <w:t>kal użytkowy o powierzchni 50,50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</w:t>
      </w:r>
      <w:r w:rsidRPr="00D47F2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7000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składającego się z 5 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pomieszczeń zlokalizowany w budynku Ośrodka Zdrowia położonego na działce nr 90/3 o powierzchni 0,29 ha, obręb ewidencyjny 0030 Siecień, stanowiących własność gminy Brudzeń Duży, dla</w:t>
      </w:r>
      <w:r w:rsidRPr="00D47F2F">
        <w:rPr>
          <w:rFonts w:ascii="Times New Roman" w:hAnsi="Times New Roman" w:cs="Times New Roman"/>
          <w:sz w:val="24"/>
          <w:szCs w:val="24"/>
        </w:rPr>
        <w:t xml:space="preserve"> której prowadzona jest księga wieczysta PL1P/00076545/0 na rzecz dotychczasowego najemcy – Mazowiecki</w:t>
      </w:r>
      <w:r w:rsidR="00FF4392">
        <w:rPr>
          <w:rFonts w:ascii="Times New Roman" w:hAnsi="Times New Roman" w:cs="Times New Roman"/>
          <w:sz w:val="24"/>
          <w:szCs w:val="24"/>
        </w:rPr>
        <w:t>ego</w:t>
      </w:r>
      <w:r w:rsidRPr="00D47F2F">
        <w:rPr>
          <w:rFonts w:ascii="Times New Roman" w:hAnsi="Times New Roman" w:cs="Times New Roman"/>
          <w:sz w:val="24"/>
          <w:szCs w:val="24"/>
        </w:rPr>
        <w:t xml:space="preserve"> </w:t>
      </w:r>
      <w:r w:rsidR="0011280C" w:rsidRPr="00D47F2F">
        <w:rPr>
          <w:rFonts w:ascii="Times New Roman" w:hAnsi="Times New Roman" w:cs="Times New Roman"/>
          <w:sz w:val="24"/>
          <w:szCs w:val="24"/>
        </w:rPr>
        <w:t>Zespoł</w:t>
      </w:r>
      <w:r w:rsidR="0011280C">
        <w:rPr>
          <w:rFonts w:ascii="Times New Roman" w:hAnsi="Times New Roman" w:cs="Times New Roman"/>
          <w:sz w:val="24"/>
          <w:szCs w:val="24"/>
        </w:rPr>
        <w:t>u</w:t>
      </w:r>
      <w:r w:rsidRPr="00D47F2F">
        <w:rPr>
          <w:rFonts w:ascii="Times New Roman" w:hAnsi="Times New Roman" w:cs="Times New Roman"/>
          <w:sz w:val="24"/>
          <w:szCs w:val="24"/>
        </w:rPr>
        <w:t xml:space="preserve"> Parków </w:t>
      </w:r>
      <w:r w:rsidR="0011280C" w:rsidRPr="00D47F2F">
        <w:rPr>
          <w:rFonts w:ascii="Times New Roman" w:hAnsi="Times New Roman" w:cs="Times New Roman"/>
          <w:sz w:val="24"/>
          <w:szCs w:val="24"/>
        </w:rPr>
        <w:t>Krajobrazowych</w:t>
      </w:r>
      <w:r w:rsidR="0011280C">
        <w:rPr>
          <w:rFonts w:ascii="Times New Roman" w:hAnsi="Times New Roman" w:cs="Times New Roman"/>
          <w:sz w:val="24"/>
          <w:szCs w:val="24"/>
        </w:rPr>
        <w:t>,</w:t>
      </w:r>
      <w:r w:rsidR="0011280C" w:rsidRPr="00D47F2F">
        <w:rPr>
          <w:rFonts w:ascii="Times New Roman" w:hAnsi="Times New Roman" w:cs="Times New Roman"/>
          <w:sz w:val="24"/>
          <w:szCs w:val="24"/>
        </w:rPr>
        <w:t xml:space="preserve"> ul</w:t>
      </w:r>
      <w:r w:rsidRPr="00D47F2F">
        <w:rPr>
          <w:rFonts w:ascii="Times New Roman" w:hAnsi="Times New Roman" w:cs="Times New Roman"/>
          <w:sz w:val="24"/>
          <w:szCs w:val="24"/>
        </w:rPr>
        <w:t>. Sułkowskiego 11</w:t>
      </w:r>
      <w:r w:rsidR="00FF4392">
        <w:rPr>
          <w:rFonts w:ascii="Times New Roman" w:hAnsi="Times New Roman" w:cs="Times New Roman"/>
          <w:sz w:val="24"/>
          <w:szCs w:val="24"/>
        </w:rPr>
        <w:t>,</w:t>
      </w:r>
      <w:r w:rsidRPr="00D47F2F">
        <w:rPr>
          <w:rFonts w:ascii="Times New Roman" w:hAnsi="Times New Roman" w:cs="Times New Roman"/>
          <w:sz w:val="24"/>
          <w:szCs w:val="24"/>
        </w:rPr>
        <w:t xml:space="preserve"> 05-400 Otwock.</w:t>
      </w:r>
    </w:p>
    <w:p w:rsidR="00D47F2F" w:rsidRPr="00D47F2F" w:rsidRDefault="00D47F2F" w:rsidP="003123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392" w:rsidRPr="00FF4392" w:rsidRDefault="00D47F2F" w:rsidP="00FF43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F2F">
        <w:rPr>
          <w:rFonts w:ascii="Times New Roman" w:hAnsi="Times New Roman" w:cs="Times New Roman"/>
          <w:sz w:val="24"/>
          <w:szCs w:val="24"/>
        </w:rPr>
        <w:t>2. Wyraża się zgodę na odstąpienie od przetargowego trybu zawarcia umowy najmu lokalu uży</w:t>
      </w:r>
      <w:r w:rsidR="00F35DFF">
        <w:rPr>
          <w:rFonts w:ascii="Times New Roman" w:hAnsi="Times New Roman" w:cs="Times New Roman"/>
          <w:sz w:val="24"/>
          <w:szCs w:val="24"/>
        </w:rPr>
        <w:t>tkowego, o którym mowa w ust. 1.</w:t>
      </w:r>
    </w:p>
    <w:p w:rsidR="00FF4392" w:rsidRDefault="00FF4392" w:rsidP="00D47F2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47F2F" w:rsidRPr="00D47F2F" w:rsidRDefault="00472D00" w:rsidP="00D47F2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</w:p>
    <w:p w:rsidR="00D47F2F" w:rsidRDefault="00472D00" w:rsidP="00D47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</w:t>
      </w:r>
      <w:r w:rsidR="00BB72DB">
        <w:rPr>
          <w:rFonts w:ascii="Times New Roman" w:eastAsia="Times New Roman" w:hAnsi="Times New Roman" w:cs="Times New Roman"/>
          <w:sz w:val="24"/>
          <w:szCs w:val="24"/>
          <w:lang w:eastAsia="pl-PL"/>
        </w:rPr>
        <w:t>łowe warunki najmu lokalu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których mowa w § 1 zostaną określone w umowie najmu.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3.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Wykonanie uchwały powierza się Wójtowi Gminy Brudzeń Duży.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D47F2F" w:rsidRDefault="00472D00" w:rsidP="00D47F2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§ 4.</w:t>
      </w:r>
    </w:p>
    <w:p w:rsidR="000C763F" w:rsidRPr="00D47F2F" w:rsidRDefault="00472D00" w:rsidP="00D47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</w:p>
    <w:p w:rsidR="002F4078" w:rsidRDefault="002F4078" w:rsidP="00F85100">
      <w:pPr>
        <w:jc w:val="both"/>
      </w:pPr>
    </w:p>
    <w:p w:rsidR="009C5E7B" w:rsidRDefault="009C5E7B" w:rsidP="00F85100">
      <w:pPr>
        <w:jc w:val="both"/>
      </w:pPr>
    </w:p>
    <w:p w:rsidR="0070004E" w:rsidRDefault="0070004E" w:rsidP="005A016F">
      <w:pPr>
        <w:jc w:val="center"/>
        <w:rPr>
          <w:rFonts w:ascii="Times New Roman" w:hAnsi="Times New Roman" w:cs="Times New Roman"/>
        </w:rPr>
      </w:pPr>
    </w:p>
    <w:p w:rsidR="00242DC5" w:rsidRDefault="00242DC5" w:rsidP="005A01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0004E" w:rsidRDefault="0070004E" w:rsidP="005A01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F2F" w:rsidRDefault="005A016F" w:rsidP="005A01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16F"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:rsidR="009C6D70" w:rsidRPr="00D47F2F" w:rsidRDefault="009C6D70" w:rsidP="009C6D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Lo</w:t>
      </w:r>
      <w:r w:rsidR="0070004E">
        <w:rPr>
          <w:rFonts w:ascii="Times New Roman" w:eastAsia="Times New Roman" w:hAnsi="Times New Roman" w:cs="Times New Roman"/>
          <w:sz w:val="24"/>
          <w:szCs w:val="24"/>
          <w:lang w:eastAsia="pl-PL"/>
        </w:rPr>
        <w:t>kal użytkowy o powierzchni 50,5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</w:t>
      </w:r>
      <w:r w:rsidRPr="00D47F2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składający</w:t>
      </w:r>
      <w:r w:rsidR="007000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5</w:t>
      </w:r>
      <w:r w:rsidRPr="00D47F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pomieszczeń zlokalizowany w budynku Ośrodka Zdrowia położonego na działce nr 90/3 o powierzchni 0,29 ha, obręb ewidencyjny 0030 Siecień, stanowiących własność gminy Brudzeń Duży, dla</w:t>
      </w:r>
      <w:r w:rsidRPr="00D47F2F">
        <w:rPr>
          <w:rFonts w:ascii="Times New Roman" w:hAnsi="Times New Roman" w:cs="Times New Roman"/>
          <w:sz w:val="24"/>
          <w:szCs w:val="24"/>
        </w:rPr>
        <w:t xml:space="preserve"> której prowadzona jest księga wieczysta PL1P/00076545/0</w:t>
      </w:r>
      <w:r>
        <w:rPr>
          <w:rFonts w:ascii="Times New Roman" w:hAnsi="Times New Roman" w:cs="Times New Roman"/>
          <w:sz w:val="24"/>
          <w:szCs w:val="24"/>
        </w:rPr>
        <w:t xml:space="preserve">. Lokal jest </w:t>
      </w:r>
      <w:r w:rsidR="009A014B">
        <w:rPr>
          <w:rFonts w:ascii="Times New Roman" w:hAnsi="Times New Roman" w:cs="Times New Roman"/>
          <w:sz w:val="24"/>
          <w:szCs w:val="24"/>
        </w:rPr>
        <w:t>wynajmowany od</w:t>
      </w:r>
      <w:r>
        <w:rPr>
          <w:rFonts w:ascii="Times New Roman" w:hAnsi="Times New Roman" w:cs="Times New Roman"/>
          <w:sz w:val="24"/>
          <w:szCs w:val="24"/>
        </w:rPr>
        <w:t xml:space="preserve"> 01.04.2019</w:t>
      </w:r>
      <w:r w:rsidR="009A014B">
        <w:rPr>
          <w:rFonts w:ascii="Times New Roman" w:hAnsi="Times New Roman" w:cs="Times New Roman"/>
          <w:sz w:val="24"/>
          <w:szCs w:val="24"/>
        </w:rPr>
        <w:t>r.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F2F">
        <w:rPr>
          <w:rFonts w:ascii="Times New Roman" w:hAnsi="Times New Roman" w:cs="Times New Roman"/>
          <w:sz w:val="24"/>
          <w:szCs w:val="24"/>
        </w:rPr>
        <w:t xml:space="preserve">Mazowiecki Zespół Parków </w:t>
      </w:r>
      <w:r w:rsidR="009A014B" w:rsidRPr="00D47F2F">
        <w:rPr>
          <w:rFonts w:ascii="Times New Roman" w:hAnsi="Times New Roman" w:cs="Times New Roman"/>
          <w:sz w:val="24"/>
          <w:szCs w:val="24"/>
        </w:rPr>
        <w:t>Krajobrazowych ul</w:t>
      </w:r>
      <w:r>
        <w:rPr>
          <w:rFonts w:ascii="Times New Roman" w:hAnsi="Times New Roman" w:cs="Times New Roman"/>
          <w:sz w:val="24"/>
          <w:szCs w:val="24"/>
        </w:rPr>
        <w:t>. Sułkowskiego 11 05-400 Otwock z przeznaczeniem na pomieszczenia biurowe.</w:t>
      </w:r>
    </w:p>
    <w:p w:rsidR="009C6D70" w:rsidRDefault="009C6D70" w:rsidP="005A01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4F4A" w:rsidRDefault="0011280C" w:rsidP="005A01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upływem terminu</w:t>
      </w:r>
      <w:r w:rsidR="00664F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obowiązywania aktualnej umowy najmu, która wygasa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dniem 31 marca</w:t>
      </w:r>
      <w:r w:rsidR="007000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2025</w:t>
      </w:r>
      <w:r w:rsidR="00887C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Dyrektor Mazowieckiego </w:t>
      </w:r>
      <w:r w:rsidR="009C6D70">
        <w:rPr>
          <w:rFonts w:ascii="Times New Roman" w:eastAsia="Times New Roman" w:hAnsi="Times New Roman" w:cs="Times New Roman"/>
          <w:sz w:val="24"/>
          <w:szCs w:val="24"/>
          <w:lang w:eastAsia="pl-PL"/>
        </w:rPr>
        <w:t>Zespołu</w:t>
      </w:r>
      <w:r w:rsidR="00887C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Parków Krajobrazowych z siedzibą w </w:t>
      </w:r>
      <w:r w:rsidR="009A014B">
        <w:rPr>
          <w:rFonts w:ascii="Times New Roman" w:eastAsia="Times New Roman" w:hAnsi="Times New Roman" w:cs="Times New Roman"/>
          <w:sz w:val="24"/>
          <w:szCs w:val="24"/>
          <w:lang w:eastAsia="pl-PL"/>
        </w:rPr>
        <w:t>Otwocku, wystąpił z</w:t>
      </w:r>
      <w:r w:rsidR="009C6D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wnioskiem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7000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06 marca 2025r.</w:t>
      </w:r>
      <w:r w:rsidR="009A014B">
        <w:rPr>
          <w:rFonts w:ascii="Times New Roman" w:eastAsia="Times New Roman" w:hAnsi="Times New Roman" w:cs="Times New Roman"/>
          <w:sz w:val="24"/>
          <w:szCs w:val="24"/>
          <w:lang w:eastAsia="pl-PL"/>
        </w:rPr>
        <w:t>r. o</w:t>
      </w:r>
      <w:r w:rsidR="00887C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zawarcie kolejnej </w:t>
      </w:r>
      <w:r w:rsidR="009C6D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najmu w/w </w:t>
      </w:r>
      <w:r w:rsidR="009A01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lokalu, </w:t>
      </w:r>
      <w:r w:rsidR="009C6D70">
        <w:rPr>
          <w:rFonts w:ascii="Times New Roman" w:eastAsia="Times New Roman" w:hAnsi="Times New Roman" w:cs="Times New Roman"/>
          <w:sz w:val="24"/>
          <w:szCs w:val="24"/>
          <w:lang w:eastAsia="pl-PL"/>
        </w:rPr>
        <w:t>na okres 3 lat.</w:t>
      </w:r>
    </w:p>
    <w:p w:rsidR="009C6D70" w:rsidRDefault="009C6D70" w:rsidP="005A01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C6D70" w:rsidRDefault="009C6D70" w:rsidP="005A01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cały okres trwania </w:t>
      </w:r>
      <w:r w:rsidR="009A01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dotychczasowy najemca należycie wywiązuje się z warunków umowy najmu i nie posiada wobec Gminy Brudzeń Duży żadnych zaległości finansowych. W związku z powyższym, zawarcie kolejnej umowy z tym samym podmiotem w trybie bezprzetargowym jest uzasadnione.</w:t>
      </w:r>
    </w:p>
    <w:p w:rsidR="00664F4A" w:rsidRDefault="00664F4A" w:rsidP="005A01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C5E7B" w:rsidRDefault="009C5E7B" w:rsidP="009A0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F2F">
        <w:rPr>
          <w:rFonts w:ascii="Times New Roman" w:hAnsi="Times New Roman" w:cs="Times New Roman"/>
          <w:sz w:val="24"/>
          <w:szCs w:val="24"/>
        </w:rPr>
        <w:t>Zgodnie z art. 18 ust. 2 pkt. 9 lit. a ustawy</w:t>
      </w:r>
      <w:r w:rsidR="00C93C9E">
        <w:rPr>
          <w:rFonts w:ascii="Times New Roman" w:hAnsi="Times New Roman" w:cs="Times New Roman"/>
          <w:sz w:val="24"/>
          <w:szCs w:val="24"/>
        </w:rPr>
        <w:t xml:space="preserve"> z dnia 8 marca 1990</w:t>
      </w:r>
      <w:r w:rsidR="009A014B">
        <w:rPr>
          <w:rFonts w:ascii="Times New Roman" w:hAnsi="Times New Roman" w:cs="Times New Roman"/>
          <w:sz w:val="24"/>
          <w:szCs w:val="24"/>
        </w:rPr>
        <w:t xml:space="preserve">r. </w:t>
      </w:r>
      <w:r w:rsidR="009A014B" w:rsidRPr="00D47F2F">
        <w:rPr>
          <w:rFonts w:ascii="Times New Roman" w:hAnsi="Times New Roman" w:cs="Times New Roman"/>
          <w:sz w:val="24"/>
          <w:szCs w:val="24"/>
        </w:rPr>
        <w:t>o</w:t>
      </w:r>
      <w:r w:rsidRPr="00D47F2F">
        <w:rPr>
          <w:rFonts w:ascii="Times New Roman" w:hAnsi="Times New Roman" w:cs="Times New Roman"/>
          <w:sz w:val="24"/>
          <w:szCs w:val="24"/>
        </w:rPr>
        <w:t xml:space="preserve"> samorządzie gminnym</w:t>
      </w:r>
      <w:r w:rsidR="00C93C9E">
        <w:rPr>
          <w:rFonts w:ascii="Times New Roman" w:hAnsi="Times New Roman" w:cs="Times New Roman"/>
          <w:sz w:val="24"/>
          <w:szCs w:val="24"/>
        </w:rPr>
        <w:t xml:space="preserve"> (tj. Dz.U.</w:t>
      </w:r>
      <w:r w:rsidR="009A014B">
        <w:rPr>
          <w:rFonts w:ascii="Times New Roman" w:hAnsi="Times New Roman" w:cs="Times New Roman"/>
          <w:sz w:val="24"/>
          <w:szCs w:val="24"/>
        </w:rPr>
        <w:t xml:space="preserve"> </w:t>
      </w:r>
      <w:r w:rsidR="00C93C9E">
        <w:rPr>
          <w:rFonts w:ascii="Times New Roman" w:hAnsi="Times New Roman" w:cs="Times New Roman"/>
          <w:sz w:val="24"/>
          <w:szCs w:val="24"/>
        </w:rPr>
        <w:t>z 2021 poz. 1372 ze zm.)</w:t>
      </w:r>
      <w:r w:rsidRPr="00D47F2F">
        <w:rPr>
          <w:rFonts w:ascii="Times New Roman" w:hAnsi="Times New Roman" w:cs="Times New Roman"/>
          <w:sz w:val="24"/>
          <w:szCs w:val="24"/>
        </w:rPr>
        <w:t xml:space="preserve"> do wyłącznej właściwości rady</w:t>
      </w:r>
      <w:r w:rsidR="00D47F2F">
        <w:rPr>
          <w:rFonts w:ascii="Times New Roman" w:hAnsi="Times New Roman" w:cs="Times New Roman"/>
          <w:sz w:val="24"/>
          <w:szCs w:val="24"/>
        </w:rPr>
        <w:t xml:space="preserve"> </w:t>
      </w:r>
      <w:r w:rsidRPr="00D47F2F">
        <w:rPr>
          <w:rFonts w:ascii="Times New Roman" w:hAnsi="Times New Roman" w:cs="Times New Roman"/>
          <w:sz w:val="24"/>
          <w:szCs w:val="24"/>
        </w:rPr>
        <w:t xml:space="preserve">gminy należy podejmowanie uchwał w sprawach majątkowych gminy, przekraczających zakres zwykłego zarządu dotyczących zasad nabywania, zbywania i obciążania nieruchomości oraz ich wydzierżawiania lub wynajmowania na czas oznaczony dłuższy niż 3 lata lub na czas nieoznaczony, o ile ustawy szczególne nie stanowią inaczej. Uchwała rady gminy jest wymagana również w przypadku, gdy po umowie zawartej na czas oznaczony do 3 lat strony zawierają kolejne umowy, których przedmiotem jest ta sama nieruchomość, do czasu określenia zasad wójt może dokonywać tych czynności wyłącznie za zgodą rady </w:t>
      </w:r>
      <w:r w:rsidR="009A014B" w:rsidRPr="00D47F2F">
        <w:rPr>
          <w:rFonts w:ascii="Times New Roman" w:hAnsi="Times New Roman" w:cs="Times New Roman"/>
          <w:sz w:val="24"/>
          <w:szCs w:val="24"/>
        </w:rPr>
        <w:t>gminy.</w:t>
      </w:r>
      <w:r w:rsidR="009A014B">
        <w:rPr>
          <w:rFonts w:ascii="Times New Roman" w:hAnsi="Times New Roman" w:cs="Times New Roman"/>
          <w:sz w:val="24"/>
          <w:szCs w:val="24"/>
        </w:rPr>
        <w:t xml:space="preserve"> Ponadto</w:t>
      </w:r>
      <w:r w:rsidR="006F2BFC">
        <w:rPr>
          <w:rFonts w:ascii="Times New Roman" w:hAnsi="Times New Roman" w:cs="Times New Roman"/>
          <w:sz w:val="24"/>
          <w:szCs w:val="24"/>
        </w:rPr>
        <w:t xml:space="preserve"> zgodnie z art. 37 ust.4 ustawy z dnia 21 sierpnia 1997r o gospodarce nieruchomościami </w:t>
      </w:r>
      <w:r w:rsidR="009A014B">
        <w:rPr>
          <w:rFonts w:ascii="Times New Roman" w:hAnsi="Times New Roman" w:cs="Times New Roman"/>
          <w:sz w:val="24"/>
          <w:szCs w:val="24"/>
        </w:rPr>
        <w:t xml:space="preserve">(tj. Dz. U. z 2021 r. </w:t>
      </w:r>
      <w:r w:rsidR="009A014B" w:rsidRPr="009A014B">
        <w:rPr>
          <w:rFonts w:ascii="Times New Roman" w:hAnsi="Times New Roman" w:cs="Times New Roman"/>
          <w:sz w:val="24"/>
          <w:szCs w:val="24"/>
        </w:rPr>
        <w:t>poz. 1899</w:t>
      </w:r>
      <w:r w:rsidR="009A014B">
        <w:rPr>
          <w:rFonts w:ascii="Times New Roman" w:hAnsi="Times New Roman" w:cs="Times New Roman"/>
          <w:sz w:val="24"/>
          <w:szCs w:val="24"/>
        </w:rPr>
        <w:t xml:space="preserve"> ze zm.) </w:t>
      </w:r>
      <w:r w:rsidR="009A014B" w:rsidRPr="00D47F2F">
        <w:rPr>
          <w:rFonts w:ascii="Times New Roman" w:hAnsi="Times New Roman" w:cs="Times New Roman"/>
          <w:sz w:val="24"/>
          <w:szCs w:val="24"/>
        </w:rPr>
        <w:t>rada</w:t>
      </w:r>
      <w:r w:rsidRPr="00D47F2F">
        <w:rPr>
          <w:rFonts w:ascii="Times New Roman" w:hAnsi="Times New Roman" w:cs="Times New Roman"/>
          <w:sz w:val="24"/>
          <w:szCs w:val="24"/>
        </w:rPr>
        <w:t xml:space="preserve"> gminy może wyrazić zgodę na odstąpienie od obowiązku przetargowego trybu zawarcia umowy najmu na czas oznaczony dłuższy niż 3 lata lub na czas nieoznaczony. </w:t>
      </w:r>
    </w:p>
    <w:p w:rsidR="0011280C" w:rsidRPr="00D47F2F" w:rsidRDefault="0011280C" w:rsidP="009A0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powyższego podjęcie uchwały przedłożonej w niniejszym projekcie uważa się za zasadne.</w:t>
      </w:r>
    </w:p>
    <w:sectPr w:rsidR="0011280C" w:rsidRPr="00D47F2F" w:rsidSect="00F8510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100"/>
    <w:rsid w:val="000C763F"/>
    <w:rsid w:val="00107017"/>
    <w:rsid w:val="0011280C"/>
    <w:rsid w:val="00242DC5"/>
    <w:rsid w:val="002A1FFA"/>
    <w:rsid w:val="002F4078"/>
    <w:rsid w:val="00312373"/>
    <w:rsid w:val="00472D00"/>
    <w:rsid w:val="005451DA"/>
    <w:rsid w:val="0054770C"/>
    <w:rsid w:val="005A016F"/>
    <w:rsid w:val="00661C1B"/>
    <w:rsid w:val="00664F4A"/>
    <w:rsid w:val="006F2BFC"/>
    <w:rsid w:val="0070004E"/>
    <w:rsid w:val="00753F94"/>
    <w:rsid w:val="00795C21"/>
    <w:rsid w:val="007F1F84"/>
    <w:rsid w:val="00887CD5"/>
    <w:rsid w:val="00907284"/>
    <w:rsid w:val="00917000"/>
    <w:rsid w:val="00945EA9"/>
    <w:rsid w:val="009A014B"/>
    <w:rsid w:val="009C5E7B"/>
    <w:rsid w:val="009C6D70"/>
    <w:rsid w:val="00AA4D85"/>
    <w:rsid w:val="00AB1CA8"/>
    <w:rsid w:val="00BB72DB"/>
    <w:rsid w:val="00C93C9E"/>
    <w:rsid w:val="00CC6F58"/>
    <w:rsid w:val="00CF67D9"/>
    <w:rsid w:val="00D45CD8"/>
    <w:rsid w:val="00D47F2F"/>
    <w:rsid w:val="00D5317E"/>
    <w:rsid w:val="00F35DFF"/>
    <w:rsid w:val="00F85100"/>
    <w:rsid w:val="00F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3882"/>
  <w15:docId w15:val="{47D6F10C-F760-4659-BC57-59425594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D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F85100"/>
  </w:style>
  <w:style w:type="paragraph" w:styleId="NormalnyWeb">
    <w:name w:val="Normal (Web)"/>
    <w:basedOn w:val="Normalny"/>
    <w:uiPriority w:val="99"/>
    <w:semiHidden/>
    <w:unhideWhenUsed/>
    <w:rsid w:val="000C7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7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22852-1461-4E5B-B453-7F28556F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ProAdmin</dc:creator>
  <cp:lastModifiedBy>Marzena</cp:lastModifiedBy>
  <cp:revision>3</cp:revision>
  <cp:lastPrinted>2022-03-03T06:33:00Z</cp:lastPrinted>
  <dcterms:created xsi:type="dcterms:W3CDTF">2025-03-13T19:07:00Z</dcterms:created>
  <dcterms:modified xsi:type="dcterms:W3CDTF">2025-03-24T10:56:00Z</dcterms:modified>
</cp:coreProperties>
</file>